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7576" w14:textId="194D13FE" w:rsidR="003857F6" w:rsidRPr="003857F6" w:rsidRDefault="00E6640D" w:rsidP="00B73FFE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 работе</w:t>
      </w:r>
      <w:r w:rsidR="001726D4">
        <w:rPr>
          <w:b/>
          <w:bCs/>
          <w:color w:val="000000"/>
          <w:sz w:val="28"/>
          <w:szCs w:val="28"/>
        </w:rPr>
        <w:t xml:space="preserve"> </w:t>
      </w:r>
      <w:r w:rsidR="003857F6" w:rsidRPr="003857F6">
        <w:rPr>
          <w:b/>
          <w:bCs/>
          <w:color w:val="000000"/>
          <w:sz w:val="28"/>
          <w:szCs w:val="28"/>
        </w:rPr>
        <w:t>депутата Воронежской городской Думы</w:t>
      </w:r>
    </w:p>
    <w:p w14:paraId="353B3863" w14:textId="1EE742CE" w:rsidR="003857F6" w:rsidRPr="003857F6" w:rsidRDefault="003857F6" w:rsidP="003857F6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 xml:space="preserve">единому </w:t>
      </w:r>
      <w:r w:rsidR="001726D4">
        <w:rPr>
          <w:b/>
          <w:bCs/>
          <w:color w:val="000000"/>
          <w:sz w:val="28"/>
          <w:szCs w:val="28"/>
        </w:rPr>
        <w:t xml:space="preserve">избирательному округу </w:t>
      </w:r>
    </w:p>
    <w:p w14:paraId="3BEF0602" w14:textId="7B5B967C" w:rsidR="003857F6" w:rsidRDefault="003857F6" w:rsidP="003857F6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Коржова Николая Александровича</w:t>
      </w:r>
      <w:r w:rsidR="00E6640D">
        <w:rPr>
          <w:b/>
          <w:bCs/>
          <w:color w:val="000000"/>
          <w:sz w:val="28"/>
          <w:szCs w:val="28"/>
        </w:rPr>
        <w:t xml:space="preserve"> за 202</w:t>
      </w:r>
      <w:r w:rsidR="004B5AB4">
        <w:rPr>
          <w:b/>
          <w:bCs/>
          <w:color w:val="000000"/>
          <w:sz w:val="28"/>
          <w:szCs w:val="28"/>
        </w:rPr>
        <w:t>2</w:t>
      </w:r>
      <w:r w:rsidR="00E6640D">
        <w:rPr>
          <w:b/>
          <w:bCs/>
          <w:color w:val="000000"/>
          <w:sz w:val="28"/>
          <w:szCs w:val="28"/>
        </w:rPr>
        <w:t xml:space="preserve"> год.</w:t>
      </w:r>
    </w:p>
    <w:p w14:paraId="18B6C65E" w14:textId="77777777" w:rsidR="00E6640D" w:rsidRPr="003857F6" w:rsidRDefault="00E6640D" w:rsidP="003857F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5BC63E9C" w14:textId="6DC5963B" w:rsidR="003857F6" w:rsidRDefault="003857F6" w:rsidP="00F0154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Работа в Воронежской городской Думе</w:t>
      </w:r>
    </w:p>
    <w:p w14:paraId="191B4BBC" w14:textId="47352930" w:rsidR="003857F6" w:rsidRDefault="003857F6" w:rsidP="003857F6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5D79F1A0" w14:textId="3B73186B" w:rsidR="003857F6" w:rsidRDefault="003857F6" w:rsidP="00C81478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50A30">
        <w:rPr>
          <w:b/>
          <w:bCs/>
          <w:color w:val="000000"/>
          <w:sz w:val="28"/>
          <w:szCs w:val="28"/>
        </w:rPr>
        <w:t>Коржов Николай Александрович</w:t>
      </w:r>
      <w:r>
        <w:rPr>
          <w:color w:val="000000"/>
          <w:sz w:val="28"/>
          <w:szCs w:val="28"/>
        </w:rPr>
        <w:t xml:space="preserve"> </w:t>
      </w:r>
      <w:r w:rsidR="00C81478">
        <w:rPr>
          <w:color w:val="000000"/>
          <w:sz w:val="28"/>
          <w:szCs w:val="28"/>
        </w:rPr>
        <w:t xml:space="preserve">13 сентября </w:t>
      </w:r>
      <w:r>
        <w:rPr>
          <w:color w:val="000000"/>
          <w:sz w:val="28"/>
          <w:szCs w:val="28"/>
        </w:rPr>
        <w:t>2020 год</w:t>
      </w:r>
      <w:r w:rsidR="00C81478">
        <w:rPr>
          <w:color w:val="000000"/>
          <w:sz w:val="28"/>
          <w:szCs w:val="28"/>
        </w:rPr>
        <w:t>а был</w:t>
      </w:r>
      <w:r>
        <w:rPr>
          <w:color w:val="000000"/>
          <w:sz w:val="28"/>
          <w:szCs w:val="28"/>
        </w:rPr>
        <w:t xml:space="preserve"> избран депутатом Воронежской городской Думы пятого созыва по единому избирательному округу от </w:t>
      </w:r>
      <w:r w:rsidRPr="003857F6">
        <w:rPr>
          <w:color w:val="000000" w:themeColor="text1"/>
          <w:sz w:val="28"/>
          <w:szCs w:val="28"/>
        </w:rPr>
        <w:t>Всероссийской политической партии «ЕДИНАЯ РОССИЯ»</w:t>
      </w:r>
      <w:r>
        <w:rPr>
          <w:color w:val="000000" w:themeColor="text1"/>
          <w:sz w:val="28"/>
          <w:szCs w:val="28"/>
        </w:rPr>
        <w:t>.</w:t>
      </w:r>
    </w:p>
    <w:p w14:paraId="6D516EB1" w14:textId="77777777" w:rsidR="004B5AB4" w:rsidRDefault="004B5AB4" w:rsidP="004B5AB4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Является заместителем председателя постоянной комиссии </w:t>
      </w:r>
      <w:r w:rsidR="003857F6">
        <w:rPr>
          <w:color w:val="000000" w:themeColor="text1"/>
          <w:sz w:val="28"/>
          <w:szCs w:val="28"/>
        </w:rPr>
        <w:t>по бюджету, экономике</w:t>
      </w:r>
      <w:r w:rsidR="00922E3F">
        <w:rPr>
          <w:color w:val="000000" w:themeColor="text1"/>
          <w:sz w:val="28"/>
          <w:szCs w:val="28"/>
        </w:rPr>
        <w:t>, планированию, налоговой политике и инвестициям</w:t>
      </w:r>
      <w:r>
        <w:rPr>
          <w:color w:val="000000" w:themeColor="text1"/>
          <w:sz w:val="28"/>
          <w:szCs w:val="28"/>
        </w:rPr>
        <w:t xml:space="preserve">, а также членом постоянной комиссии </w:t>
      </w:r>
      <w:r w:rsidR="00922E3F"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r>
        <w:rPr>
          <w:color w:val="000000" w:themeColor="text1"/>
          <w:sz w:val="28"/>
          <w:szCs w:val="28"/>
        </w:rPr>
        <w:t xml:space="preserve"> Воронежской городской Думы.</w:t>
      </w:r>
    </w:p>
    <w:p w14:paraId="0F6F7251" w14:textId="77777777" w:rsidR="00C350AD" w:rsidRDefault="004B5AB4" w:rsidP="004B5AB4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Помимо этого, входит в</w:t>
      </w:r>
      <w:r w:rsidR="00934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 </w:t>
      </w:r>
      <w:r w:rsidR="009346E4">
        <w:rPr>
          <w:color w:val="000000" w:themeColor="text1"/>
          <w:sz w:val="28"/>
          <w:szCs w:val="28"/>
        </w:rPr>
        <w:t>комиссии по землепользованию и застройке</w:t>
      </w:r>
      <w:r>
        <w:rPr>
          <w:color w:val="000000" w:themeColor="text1"/>
          <w:sz w:val="28"/>
          <w:szCs w:val="28"/>
        </w:rPr>
        <w:t xml:space="preserve"> городского округа город Воронеж</w:t>
      </w:r>
      <w:r w:rsidR="0088172E">
        <w:rPr>
          <w:color w:val="000000" w:themeColor="text1"/>
          <w:sz w:val="28"/>
          <w:szCs w:val="28"/>
        </w:rPr>
        <w:t>.</w:t>
      </w:r>
      <w:r w:rsidR="006E4CE9">
        <w:rPr>
          <w:color w:val="000000" w:themeColor="text1"/>
          <w:sz w:val="28"/>
          <w:szCs w:val="28"/>
        </w:rPr>
        <w:t xml:space="preserve">   </w:t>
      </w:r>
    </w:p>
    <w:p w14:paraId="3A61ED2F" w14:textId="1671B8AB" w:rsidR="00C350AD" w:rsidRPr="00C350AD" w:rsidRDefault="006E4CE9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350AD">
        <w:rPr>
          <w:color w:val="000000" w:themeColor="text1"/>
          <w:sz w:val="28"/>
          <w:szCs w:val="28"/>
        </w:rPr>
        <w:t>В</w:t>
      </w:r>
      <w:r w:rsidR="00C350AD" w:rsidRPr="00C350AD">
        <w:rPr>
          <w:color w:val="000000" w:themeColor="text1"/>
          <w:sz w:val="28"/>
          <w:szCs w:val="28"/>
        </w:rPr>
        <w:t xml:space="preserve"> 2022 году проведено 11 заседаний постоянной комиссии по бюджету, экономике, планированию, налоговой политике и инвестициям, </w:t>
      </w:r>
      <w:bookmarkStart w:id="0" w:name="_Hlk129257200"/>
      <w:r w:rsidR="00C350AD" w:rsidRPr="00C350AD">
        <w:rPr>
          <w:color w:val="000000" w:themeColor="text1"/>
          <w:sz w:val="28"/>
          <w:szCs w:val="28"/>
        </w:rPr>
        <w:t xml:space="preserve">по итогам которых было принято 84 решения комиссии по вопросам повесток заседания.  </w:t>
      </w:r>
    </w:p>
    <w:bookmarkEnd w:id="0"/>
    <w:p w14:paraId="27104AE6" w14:textId="5F357952" w:rsid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>Были</w:t>
      </w:r>
      <w:r w:rsidRPr="00C350AD">
        <w:rPr>
          <w:b/>
          <w:i/>
          <w:color w:val="000000" w:themeColor="text1"/>
          <w:sz w:val="28"/>
          <w:szCs w:val="28"/>
        </w:rPr>
        <w:t xml:space="preserve"> </w:t>
      </w:r>
      <w:r w:rsidRPr="00C350AD">
        <w:rPr>
          <w:color w:val="000000" w:themeColor="text1"/>
          <w:sz w:val="28"/>
          <w:szCs w:val="28"/>
        </w:rPr>
        <w:t>рассмотрены такие социально</w:t>
      </w:r>
      <w:r w:rsidR="00AE4754">
        <w:rPr>
          <w:color w:val="000000" w:themeColor="text1"/>
          <w:sz w:val="28"/>
          <w:szCs w:val="28"/>
        </w:rPr>
        <w:t xml:space="preserve"> </w:t>
      </w:r>
      <w:r w:rsidRPr="00C350AD">
        <w:rPr>
          <w:color w:val="000000" w:themeColor="text1"/>
          <w:sz w:val="28"/>
          <w:szCs w:val="28"/>
        </w:rPr>
        <w:t>значимые проекты решений Воронежской городской Думы, как:</w:t>
      </w:r>
    </w:p>
    <w:p w14:paraId="71A43719" w14:textId="77777777" w:rsid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 xml:space="preserve">- проект «О пороговых значениях стоимости имущества и среднедушевого дохода в целях признания граждан малоимущими для предоставления им жилых помещений муниципального жилищного фонда по договорам социального найма в городском округе город Воронеж в 2022 году», которым устанавливается размер и методика расчета дохода, который приходится на каждого члена семьи или одиноко проживающего гражданина и размер стоимости их имущества для того, чтобы признать заявителей малоимущими и предоставить им жилье по договору социального найма. В </w:t>
      </w:r>
      <w:r w:rsidRPr="00C350AD">
        <w:rPr>
          <w:color w:val="000000" w:themeColor="text1"/>
          <w:sz w:val="28"/>
          <w:szCs w:val="28"/>
        </w:rPr>
        <w:lastRenderedPageBreak/>
        <w:t>связи с изменением федеральными властями стоимости одного квадратного метра в 2022 году она увеличена до 63073 рубля;</w:t>
      </w:r>
    </w:p>
    <w:p w14:paraId="1018AAD2" w14:textId="77777777" w:rsid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>- проект «О приобретении жилых помещений для переселения граждан, проживающих на территории городского округа город Воронеж, из аварийного жилищного фонда в рамках реализации муниципальной составляющей регионального проекта «Обеспечение устойчивого сокращения непригодного для проживания жилищного фонда», изменения в который были приняты дважды за 2022 год. В результате чего, изменение стоимости одного квадратного метра общей площади жилого помещения при приобретении жилых помещений для переселения граждан из аварийного жилищного фонда  в период 2021-2022 годов составило:  -  для однокомнатных квартир  –  не более 86 000 рублей; - для двух-, трех- и четырехкомнатных квартир –  не более 74 000 рублей.  Принятие данного решения было необходимо для реализации завершающего четвертого этапа переселения граждан из аварийного жилищного фонда, в связи с увеличением стоимости приобретаемых жилых помещений в городском округе город Воронеж;</w:t>
      </w:r>
    </w:p>
    <w:p w14:paraId="4F5F68AA" w14:textId="679667CA" w:rsidR="00C350AD" w:rsidRP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bCs/>
          <w:color w:val="000000" w:themeColor="text1"/>
          <w:sz w:val="28"/>
          <w:szCs w:val="28"/>
        </w:rPr>
        <w:t>- проект «</w:t>
      </w:r>
      <w:r w:rsidRPr="00C350AD">
        <w:rPr>
          <w:color w:val="000000" w:themeColor="text1"/>
          <w:sz w:val="28"/>
          <w:szCs w:val="28"/>
        </w:rPr>
        <w:t xml:space="preserve">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городского округа город Воронеж», изменения в который в течение 2022 года вносились несколько раз, что позволило: </w:t>
      </w:r>
    </w:p>
    <w:p w14:paraId="1A3F2531" w14:textId="77777777" w:rsidR="00C350AD" w:rsidRP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 xml:space="preserve">- увеличить с 1 сентября 2022 года значение стоимости одноразового горячего питания </w:t>
      </w:r>
      <w:proofErr w:type="gramStart"/>
      <w:r w:rsidRPr="00C350AD">
        <w:rPr>
          <w:color w:val="000000" w:themeColor="text1"/>
          <w:sz w:val="28"/>
          <w:szCs w:val="28"/>
        </w:rPr>
        <w:t>отдельных  категорий</w:t>
      </w:r>
      <w:proofErr w:type="gramEnd"/>
      <w:r w:rsidRPr="00C350AD">
        <w:rPr>
          <w:color w:val="000000" w:themeColor="text1"/>
          <w:sz w:val="28"/>
          <w:szCs w:val="28"/>
        </w:rPr>
        <w:t xml:space="preserve"> обучающихся с 68,50 рублей до 71,50 рублей в день;</w:t>
      </w:r>
    </w:p>
    <w:p w14:paraId="03827DB4" w14:textId="77777777" w:rsidR="00C350AD" w:rsidRP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 xml:space="preserve">- увеличить размер дотации на </w:t>
      </w:r>
      <w:proofErr w:type="gramStart"/>
      <w:r w:rsidRPr="00C350AD">
        <w:rPr>
          <w:color w:val="000000" w:themeColor="text1"/>
          <w:sz w:val="28"/>
          <w:szCs w:val="28"/>
        </w:rPr>
        <w:t>питание  учащихся</w:t>
      </w:r>
      <w:proofErr w:type="gramEnd"/>
      <w:r w:rsidRPr="00C350AD">
        <w:rPr>
          <w:color w:val="000000" w:themeColor="text1"/>
          <w:sz w:val="28"/>
          <w:szCs w:val="28"/>
        </w:rPr>
        <w:t xml:space="preserve"> муниципального бюджетного общеобразовательного учреждения "Воронежская кадетская школа им. А.В. Суворова"  с 130 рублей в день до 146 рублей;</w:t>
      </w:r>
    </w:p>
    <w:p w14:paraId="064BBEEC" w14:textId="4A56000C" w:rsid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color w:val="000000" w:themeColor="text1"/>
          <w:sz w:val="28"/>
          <w:szCs w:val="28"/>
        </w:rPr>
        <w:t>-</w:t>
      </w:r>
      <w:r w:rsidR="00A85A63">
        <w:rPr>
          <w:color w:val="000000" w:themeColor="text1"/>
          <w:sz w:val="28"/>
          <w:szCs w:val="28"/>
        </w:rPr>
        <w:t xml:space="preserve"> </w:t>
      </w:r>
      <w:r w:rsidRPr="00C350AD">
        <w:rPr>
          <w:color w:val="000000" w:themeColor="text1"/>
          <w:sz w:val="28"/>
          <w:szCs w:val="28"/>
        </w:rPr>
        <w:t xml:space="preserve">обеспечить бесплатным двухразовым горячим питанием обучающихся – членов семей лиц, призванных на военную службу по мобилизации, лиц, заключивших контракт в соответствии с пунктом 7 статьи 38 Федерального </w:t>
      </w:r>
      <w:r w:rsidRPr="00C350AD">
        <w:rPr>
          <w:color w:val="000000" w:themeColor="text1"/>
          <w:sz w:val="28"/>
          <w:szCs w:val="28"/>
        </w:rPr>
        <w:lastRenderedPageBreak/>
        <w:t>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 и проходящих военную службу по мобилизации;</w:t>
      </w:r>
    </w:p>
    <w:p w14:paraId="1CC54454" w14:textId="170ABFC3" w:rsidR="00C350AD" w:rsidRDefault="00C350AD" w:rsidP="00C350AD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50AD">
        <w:rPr>
          <w:bCs/>
          <w:iCs/>
          <w:color w:val="000000" w:themeColor="text1"/>
          <w:sz w:val="28"/>
          <w:szCs w:val="28"/>
        </w:rPr>
        <w:t>- проект «</w:t>
      </w:r>
      <w:r w:rsidRPr="00C350AD">
        <w:rPr>
          <w:bCs/>
          <w:color w:val="000000" w:themeColor="text1"/>
          <w:sz w:val="28"/>
          <w:szCs w:val="28"/>
        </w:rPr>
        <w:t xml:space="preserve">О внесении изменения в решение Воронежской городской Думы от 05.12.2007 № 286-II  «Об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образования», внесением изменений в который, </w:t>
      </w:r>
      <w:r w:rsidRPr="00C350AD">
        <w:rPr>
          <w:color w:val="000000" w:themeColor="text1"/>
          <w:sz w:val="28"/>
          <w:szCs w:val="28"/>
        </w:rPr>
        <w:t>в целях оказания поддержки семьям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имеющих статус военнослужащих, проходящих военную службу в Вооруженных Силах Российской Федерации по контракту, а также лиц, заключивших контракт о добровольном содействии в выполнении задач, возложенных на Вооруженные Силы Российской Федерации, имеющих место жительства в городском округе город Воронеж, была предусмотрена 100-процентная льгота по плате, взимаемой с родителей (законных представителей) за присмотр и уход  при получении их детьми дошкольного образования в муниципальных образовательных учреждениях городского округа город Воронеж, реализующих образовательные программы дошкольного образования, которая будет предоставляться на период прохождения родителем (законным представителем) военной службы.</w:t>
      </w:r>
    </w:p>
    <w:p w14:paraId="57B3BCC8" w14:textId="77777777" w:rsidR="00D42E6A" w:rsidRDefault="00D42E6A" w:rsidP="00D42E6A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соответствии с Регламентом Воронежской городской Думы, постоянная комиссия по бюджету, экономике, планированию, налоговой политике и инвестициям осуществляет организационное обеспечение деятельности по подготовке и проведению совместных заседаний постоянных комиссий Воронежской городской Думы по материалам проверок Контрольно-счетной палаты городского округа город Воронеж.  </w:t>
      </w:r>
    </w:p>
    <w:p w14:paraId="7B6EE699" w14:textId="77777777" w:rsidR="00D42E6A" w:rsidRDefault="00D42E6A" w:rsidP="00D42E6A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42E6A">
        <w:rPr>
          <w:bCs/>
          <w:color w:val="000000" w:themeColor="text1"/>
          <w:sz w:val="28"/>
          <w:szCs w:val="28"/>
        </w:rPr>
        <w:lastRenderedPageBreak/>
        <w:t>За отчетный период было проведено</w:t>
      </w:r>
      <w:r w:rsidRPr="00D42E6A">
        <w:rPr>
          <w:color w:val="000000" w:themeColor="text1"/>
          <w:sz w:val="28"/>
          <w:szCs w:val="28"/>
        </w:rPr>
        <w:t xml:space="preserve"> 9 </w:t>
      </w:r>
      <w:r>
        <w:rPr>
          <w:color w:val="000000" w:themeColor="text1"/>
          <w:sz w:val="28"/>
          <w:szCs w:val="28"/>
        </w:rPr>
        <w:t xml:space="preserve">совместных </w:t>
      </w:r>
      <w:r w:rsidRPr="00D42E6A">
        <w:rPr>
          <w:color w:val="000000" w:themeColor="text1"/>
          <w:sz w:val="28"/>
          <w:szCs w:val="28"/>
        </w:rPr>
        <w:t>заседаний</w:t>
      </w:r>
      <w:r>
        <w:rPr>
          <w:color w:val="000000" w:themeColor="text1"/>
          <w:sz w:val="28"/>
          <w:szCs w:val="28"/>
        </w:rPr>
        <w:t xml:space="preserve"> постоянных комиссий</w:t>
      </w:r>
      <w:r w:rsidRPr="00D42E6A">
        <w:rPr>
          <w:color w:val="000000" w:themeColor="text1"/>
          <w:sz w:val="28"/>
          <w:szCs w:val="28"/>
        </w:rPr>
        <w:t>. Принято 33 решения по вопросам повесто</w:t>
      </w:r>
      <w:r>
        <w:rPr>
          <w:color w:val="000000" w:themeColor="text1"/>
          <w:sz w:val="28"/>
          <w:szCs w:val="28"/>
        </w:rPr>
        <w:t>к, а именно:</w:t>
      </w:r>
    </w:p>
    <w:p w14:paraId="0E731EF9" w14:textId="55053586" w:rsidR="00D42E6A" w:rsidRDefault="00D42E6A" w:rsidP="00D42E6A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D42E6A">
        <w:rPr>
          <w:color w:val="000000" w:themeColor="text1"/>
          <w:sz w:val="28"/>
          <w:szCs w:val="28"/>
        </w:rPr>
        <w:t>даны рекомендации управлениям администрации городского округа город Воронеж по оптимизации работы и контролю за деятельностью подведомственных организаци</w:t>
      </w:r>
      <w:r w:rsidR="000C7A51">
        <w:rPr>
          <w:color w:val="000000" w:themeColor="text1"/>
          <w:sz w:val="28"/>
          <w:szCs w:val="28"/>
        </w:rPr>
        <w:t>й;</w:t>
      </w:r>
    </w:p>
    <w:p w14:paraId="41079150" w14:textId="342653E6" w:rsidR="00D42E6A" w:rsidRDefault="00D42E6A" w:rsidP="00D42E6A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42E6A">
        <w:rPr>
          <w:color w:val="000000" w:themeColor="text1"/>
          <w:sz w:val="28"/>
          <w:szCs w:val="28"/>
        </w:rPr>
        <w:t xml:space="preserve"> оставлены на контроле депутатов Воронежской городской Думы мероприятия в тех организациях, где не в полном объеме исполнен план мероприятий по устранению выявленных нарушений</w:t>
      </w:r>
      <w:r w:rsidR="000C7A51">
        <w:rPr>
          <w:color w:val="000000" w:themeColor="text1"/>
          <w:sz w:val="28"/>
          <w:szCs w:val="28"/>
        </w:rPr>
        <w:t>;</w:t>
      </w:r>
    </w:p>
    <w:p w14:paraId="474E0C71" w14:textId="43DF2859" w:rsidR="000C7A51" w:rsidRDefault="000C7A51" w:rsidP="000C7A51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42E6A">
        <w:rPr>
          <w:color w:val="000000" w:themeColor="text1"/>
          <w:sz w:val="28"/>
          <w:szCs w:val="28"/>
        </w:rPr>
        <w:t>няты с контроля мероприятия по устранению выявленных нарушений в организациях, где отрегулирована деятельность в соответствии с предписаниями Контрольно-счетной палаты городского округа город Воронеж</w:t>
      </w:r>
      <w:r>
        <w:rPr>
          <w:color w:val="000000" w:themeColor="text1"/>
          <w:sz w:val="28"/>
          <w:szCs w:val="28"/>
        </w:rPr>
        <w:t>.</w:t>
      </w:r>
    </w:p>
    <w:p w14:paraId="69D5BE99" w14:textId="77777777" w:rsidR="00E050D1" w:rsidRDefault="000C7A51" w:rsidP="00E050D1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Помимо работы в рамках деятельности постоянной комиссии по бюджету, экономике, планированию, налоговой политике и инвестициям, Николай Александрович принимал участие</w:t>
      </w:r>
      <w:r w:rsidRPr="000C7A51">
        <w:rPr>
          <w:color w:val="000000" w:themeColor="text1"/>
          <w:sz w:val="28"/>
          <w:szCs w:val="28"/>
        </w:rPr>
        <w:t xml:space="preserve"> в</w:t>
      </w:r>
      <w:r w:rsidR="00EF7AEF">
        <w:rPr>
          <w:color w:val="000000" w:themeColor="text1"/>
          <w:sz w:val="28"/>
          <w:szCs w:val="28"/>
        </w:rPr>
        <w:t>о всех</w:t>
      </w:r>
      <w:r>
        <w:rPr>
          <w:color w:val="000000" w:themeColor="text1"/>
          <w:sz w:val="28"/>
          <w:szCs w:val="28"/>
        </w:rPr>
        <w:t xml:space="preserve"> </w:t>
      </w:r>
      <w:r w:rsidRPr="000C7A51">
        <w:rPr>
          <w:color w:val="000000" w:themeColor="text1"/>
          <w:sz w:val="28"/>
          <w:szCs w:val="28"/>
        </w:rPr>
        <w:t>заседани</w:t>
      </w:r>
      <w:r>
        <w:rPr>
          <w:color w:val="000000" w:themeColor="text1"/>
          <w:sz w:val="28"/>
          <w:szCs w:val="28"/>
        </w:rPr>
        <w:t>ях постоянной комиссии по градостроительной деятельности и земельным отношениям,</w:t>
      </w:r>
      <w:r w:rsidRPr="000C7A51">
        <w:rPr>
          <w:color w:val="000000" w:themeColor="text1"/>
          <w:sz w:val="28"/>
          <w:szCs w:val="28"/>
        </w:rPr>
        <w:t xml:space="preserve"> посредством индивидуального анализа проектов нормативных правовых актов и прочих материалов, касающихся вопросов, вынесенных на обсуждение в ходе заседаний.</w:t>
      </w:r>
      <w:r w:rsidR="00E050D1" w:rsidRPr="00E050D1">
        <w:rPr>
          <w:color w:val="000000" w:themeColor="text1"/>
          <w:sz w:val="28"/>
          <w:szCs w:val="28"/>
        </w:rPr>
        <w:t xml:space="preserve"> </w:t>
      </w:r>
      <w:r w:rsidR="00E050D1">
        <w:rPr>
          <w:color w:val="000000" w:themeColor="text1"/>
          <w:sz w:val="28"/>
          <w:szCs w:val="28"/>
        </w:rPr>
        <w:t xml:space="preserve">За 2022 год комиссией было проведено 11 заседаний, </w:t>
      </w:r>
      <w:r w:rsidR="00E050D1" w:rsidRPr="00E050D1">
        <w:rPr>
          <w:color w:val="000000" w:themeColor="text1"/>
          <w:sz w:val="28"/>
          <w:szCs w:val="28"/>
        </w:rPr>
        <w:t xml:space="preserve">по итогам которых было принято </w:t>
      </w:r>
      <w:r w:rsidR="00E050D1">
        <w:rPr>
          <w:color w:val="000000" w:themeColor="text1"/>
          <w:sz w:val="28"/>
          <w:szCs w:val="28"/>
        </w:rPr>
        <w:t>36</w:t>
      </w:r>
      <w:r w:rsidR="00E050D1" w:rsidRPr="00E050D1">
        <w:rPr>
          <w:color w:val="000000" w:themeColor="text1"/>
          <w:sz w:val="28"/>
          <w:szCs w:val="28"/>
        </w:rPr>
        <w:t xml:space="preserve"> решени</w:t>
      </w:r>
      <w:r w:rsidR="00E050D1">
        <w:rPr>
          <w:color w:val="000000" w:themeColor="text1"/>
          <w:sz w:val="28"/>
          <w:szCs w:val="28"/>
        </w:rPr>
        <w:t>й</w:t>
      </w:r>
      <w:r w:rsidR="00E050D1" w:rsidRPr="00E050D1">
        <w:rPr>
          <w:color w:val="000000" w:themeColor="text1"/>
          <w:sz w:val="28"/>
          <w:szCs w:val="28"/>
        </w:rPr>
        <w:t xml:space="preserve"> по вопросам повесток заседания.  </w:t>
      </w:r>
    </w:p>
    <w:p w14:paraId="72C80E7C" w14:textId="58E1CF2C" w:rsidR="000C7A51" w:rsidRPr="00E050D1" w:rsidRDefault="0039022E" w:rsidP="00E050D1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</w:t>
      </w:r>
      <w:r w:rsidRPr="0039022E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Pr="0039022E">
        <w:rPr>
          <w:sz w:val="28"/>
          <w:szCs w:val="28"/>
        </w:rPr>
        <w:t xml:space="preserve"> всего 202</w:t>
      </w:r>
      <w:r w:rsidR="00C350AD">
        <w:rPr>
          <w:sz w:val="28"/>
          <w:szCs w:val="28"/>
        </w:rPr>
        <w:t>2</w:t>
      </w:r>
      <w:r w:rsidRPr="003902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Николай</w:t>
      </w:r>
      <w:r w:rsidRPr="0039022E">
        <w:rPr>
          <w:sz w:val="28"/>
          <w:szCs w:val="28"/>
        </w:rPr>
        <w:t xml:space="preserve"> Алекс</w:t>
      </w:r>
      <w:r>
        <w:rPr>
          <w:sz w:val="28"/>
          <w:szCs w:val="28"/>
        </w:rPr>
        <w:t>андрович активно</w:t>
      </w:r>
      <w:r w:rsidRPr="0039022E">
        <w:rPr>
          <w:sz w:val="28"/>
          <w:szCs w:val="28"/>
        </w:rPr>
        <w:t xml:space="preserve"> участвовал в обсуждении </w:t>
      </w:r>
      <w:r>
        <w:rPr>
          <w:sz w:val="28"/>
          <w:szCs w:val="28"/>
        </w:rPr>
        <w:t>и принятии решений</w:t>
      </w:r>
      <w:r w:rsidRPr="0039022E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проекты которых были </w:t>
      </w:r>
      <w:r w:rsidR="000C7A51">
        <w:rPr>
          <w:sz w:val="28"/>
          <w:szCs w:val="28"/>
        </w:rPr>
        <w:t>вынесены</w:t>
      </w:r>
      <w:r w:rsidR="000C7A51" w:rsidRPr="0039022E">
        <w:rPr>
          <w:sz w:val="28"/>
          <w:szCs w:val="28"/>
        </w:rPr>
        <w:t xml:space="preserve"> на</w:t>
      </w:r>
      <w:r w:rsidRPr="0039022E">
        <w:rPr>
          <w:sz w:val="28"/>
          <w:szCs w:val="28"/>
        </w:rPr>
        <w:t xml:space="preserve"> рассмотрение заседаний </w:t>
      </w:r>
      <w:r w:rsidR="000C7A51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городской Думы</w:t>
      </w:r>
      <w:r w:rsidR="000C7A51">
        <w:rPr>
          <w:sz w:val="28"/>
          <w:szCs w:val="28"/>
        </w:rPr>
        <w:t>.</w:t>
      </w:r>
      <w:r w:rsidRPr="0039022E">
        <w:rPr>
          <w:sz w:val="28"/>
          <w:szCs w:val="28"/>
        </w:rPr>
        <w:t xml:space="preserve"> </w:t>
      </w:r>
    </w:p>
    <w:p w14:paraId="77188DF7" w14:textId="18403899" w:rsidR="0039022E" w:rsidRPr="00C350AD" w:rsidRDefault="0039022E" w:rsidP="000C7A51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9022E">
        <w:rPr>
          <w:sz w:val="28"/>
          <w:szCs w:val="28"/>
        </w:rPr>
        <w:t>В том числе, в принятии важнейших для города документов, таких как бюджет городского округа город Воронеж на 202</w:t>
      </w:r>
      <w:r w:rsidR="00C350AD">
        <w:rPr>
          <w:sz w:val="28"/>
          <w:szCs w:val="28"/>
        </w:rPr>
        <w:t>3</w:t>
      </w:r>
      <w:r w:rsidRPr="0039022E">
        <w:rPr>
          <w:sz w:val="28"/>
          <w:szCs w:val="28"/>
        </w:rPr>
        <w:t xml:space="preserve"> год и на плановый период 202</w:t>
      </w:r>
      <w:r w:rsidR="00C350AD">
        <w:rPr>
          <w:sz w:val="28"/>
          <w:szCs w:val="28"/>
        </w:rPr>
        <w:t>4</w:t>
      </w:r>
      <w:r w:rsidRPr="0039022E">
        <w:rPr>
          <w:sz w:val="28"/>
          <w:szCs w:val="28"/>
        </w:rPr>
        <w:t xml:space="preserve"> и 202</w:t>
      </w:r>
      <w:r w:rsidR="00C350AD">
        <w:rPr>
          <w:sz w:val="28"/>
          <w:szCs w:val="28"/>
        </w:rPr>
        <w:t>5</w:t>
      </w:r>
      <w:r w:rsidRPr="0039022E">
        <w:rPr>
          <w:sz w:val="28"/>
          <w:szCs w:val="28"/>
        </w:rPr>
        <w:t xml:space="preserve"> годов.</w:t>
      </w:r>
    </w:p>
    <w:p w14:paraId="48903AFF" w14:textId="77777777" w:rsidR="00F84532" w:rsidRDefault="00F84532" w:rsidP="00F84532">
      <w:pPr>
        <w:spacing w:line="360" w:lineRule="auto"/>
        <w:ind w:firstLine="708"/>
        <w:jc w:val="both"/>
      </w:pPr>
    </w:p>
    <w:p w14:paraId="57DBD91B" w14:textId="77777777" w:rsidR="00EF7AEF" w:rsidRDefault="00EF7AEF" w:rsidP="00B73FFE">
      <w:pPr>
        <w:pStyle w:val="a3"/>
        <w:tabs>
          <w:tab w:val="left" w:pos="3207"/>
        </w:tabs>
        <w:spacing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63E59AA" w14:textId="77777777" w:rsidR="00EF7AEF" w:rsidRDefault="00EF7AEF" w:rsidP="00B73FFE">
      <w:pPr>
        <w:pStyle w:val="a3"/>
        <w:tabs>
          <w:tab w:val="left" w:pos="3207"/>
        </w:tabs>
        <w:spacing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A47D295" w14:textId="77777777" w:rsidR="00EF7AEF" w:rsidRDefault="00EF7AEF" w:rsidP="00B73FFE">
      <w:pPr>
        <w:pStyle w:val="a3"/>
        <w:tabs>
          <w:tab w:val="left" w:pos="3207"/>
        </w:tabs>
        <w:spacing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38447A7" w14:textId="41028F7F" w:rsidR="00D7181C" w:rsidRPr="00391301" w:rsidRDefault="00D7181C" w:rsidP="00B73FFE">
      <w:pPr>
        <w:pStyle w:val="a3"/>
        <w:tabs>
          <w:tab w:val="left" w:pos="3207"/>
        </w:tabs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Работа в округе</w:t>
      </w:r>
    </w:p>
    <w:p w14:paraId="2D643FC7" w14:textId="0A8BAE42" w:rsidR="00391301" w:rsidRDefault="00391301" w:rsidP="00D7181C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BA8D2D9" w14:textId="75584B41" w:rsidR="005846C0" w:rsidRPr="007F3D9E" w:rsidRDefault="005846C0" w:rsidP="00D7181C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color w:val="000000" w:themeColor="text1"/>
          <w:sz w:val="28"/>
          <w:szCs w:val="28"/>
        </w:rPr>
        <w:t>С момента избрания в сентябре 2020</w:t>
      </w:r>
      <w:r w:rsidR="00454859" w:rsidRPr="007F3D9E">
        <w:rPr>
          <w:color w:val="000000" w:themeColor="text1"/>
          <w:sz w:val="28"/>
          <w:szCs w:val="28"/>
        </w:rPr>
        <w:t xml:space="preserve"> года</w:t>
      </w:r>
      <w:r w:rsidRPr="007F3D9E">
        <w:rPr>
          <w:color w:val="000000" w:themeColor="text1"/>
          <w:sz w:val="28"/>
          <w:szCs w:val="28"/>
        </w:rPr>
        <w:t xml:space="preserve"> </w:t>
      </w:r>
      <w:r w:rsidR="008B0452" w:rsidRPr="007F3D9E">
        <w:rPr>
          <w:color w:val="000000" w:themeColor="text1"/>
          <w:sz w:val="28"/>
          <w:szCs w:val="28"/>
        </w:rPr>
        <w:t>депутатом была начата деятельность, направленная на решение проблем и вопросов</w:t>
      </w:r>
      <w:r w:rsidR="00735657" w:rsidRPr="007F3D9E">
        <w:rPr>
          <w:color w:val="000000" w:themeColor="text1"/>
          <w:sz w:val="28"/>
          <w:szCs w:val="28"/>
        </w:rPr>
        <w:t xml:space="preserve"> жителей Левобережного района</w:t>
      </w:r>
      <w:r w:rsidR="005B3532" w:rsidRPr="007F3D9E">
        <w:rPr>
          <w:color w:val="000000" w:themeColor="text1"/>
          <w:sz w:val="28"/>
          <w:szCs w:val="28"/>
        </w:rPr>
        <w:t>, но так как Николай Александрович избран по единому избирательному округу, к нему обращаются граждане и других районов города, которым всегда своевременно оказывается оперативная, качественная и всесторонняя помощь.</w:t>
      </w:r>
    </w:p>
    <w:p w14:paraId="76FB6FF8" w14:textId="1F9D1F13" w:rsidR="00EF7AEF" w:rsidRPr="007F3D9E" w:rsidRDefault="00EF7AEF" w:rsidP="00EB007D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в Общественную приемную депутата </w:t>
      </w:r>
      <w:r w:rsidR="004738B4">
        <w:rPr>
          <w:color w:val="000000"/>
          <w:sz w:val="28"/>
          <w:szCs w:val="28"/>
        </w:rPr>
        <w:t>обратились</w:t>
      </w:r>
      <w:r>
        <w:rPr>
          <w:color w:val="000000"/>
          <w:sz w:val="28"/>
          <w:szCs w:val="28"/>
        </w:rPr>
        <w:t xml:space="preserve"> более </w:t>
      </w:r>
      <w:r w:rsidRPr="004738B4">
        <w:rPr>
          <w:color w:val="000000"/>
          <w:sz w:val="28"/>
          <w:szCs w:val="28"/>
        </w:rPr>
        <w:t>700</w:t>
      </w:r>
      <w:r>
        <w:rPr>
          <w:color w:val="000000"/>
          <w:sz w:val="28"/>
          <w:szCs w:val="28"/>
        </w:rPr>
        <w:t xml:space="preserve"> </w:t>
      </w:r>
      <w:r w:rsidR="004738B4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>.</w:t>
      </w:r>
    </w:p>
    <w:p w14:paraId="64E79317" w14:textId="43901272" w:rsidR="00BA0375" w:rsidRPr="007F3D9E" w:rsidRDefault="00C90677" w:rsidP="00EF7AEF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F3D9E">
        <w:rPr>
          <w:color w:val="000000"/>
          <w:sz w:val="28"/>
          <w:szCs w:val="28"/>
        </w:rPr>
        <w:t>Все обращения, поступившие в адрес депутата, были рассмотрены и решены в кратчайшие сроки</w:t>
      </w:r>
      <w:r w:rsidR="00EF7AEF">
        <w:rPr>
          <w:color w:val="000000"/>
          <w:sz w:val="28"/>
          <w:szCs w:val="28"/>
        </w:rPr>
        <w:t xml:space="preserve">, а также было </w:t>
      </w:r>
      <w:r w:rsidR="005B3532" w:rsidRPr="007F3D9E">
        <w:rPr>
          <w:color w:val="000000"/>
          <w:sz w:val="28"/>
          <w:szCs w:val="28"/>
        </w:rPr>
        <w:t>проведено множество выездных приемов</w:t>
      </w:r>
      <w:r w:rsidR="00EF7AEF">
        <w:rPr>
          <w:color w:val="000000"/>
          <w:sz w:val="28"/>
          <w:szCs w:val="28"/>
        </w:rPr>
        <w:t xml:space="preserve"> и рабочих встреч</w:t>
      </w:r>
      <w:r w:rsidR="005B3532" w:rsidRPr="007F3D9E">
        <w:rPr>
          <w:color w:val="000000"/>
          <w:sz w:val="28"/>
          <w:szCs w:val="28"/>
        </w:rPr>
        <w:t>.</w:t>
      </w:r>
    </w:p>
    <w:p w14:paraId="4018A893" w14:textId="245B064C" w:rsidR="003B58DB" w:rsidRPr="007F3D9E" w:rsidRDefault="00BA0375" w:rsidP="003B58D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F3D9E">
        <w:rPr>
          <w:color w:val="000000"/>
          <w:sz w:val="28"/>
          <w:szCs w:val="28"/>
        </w:rPr>
        <w:t>Парламент</w:t>
      </w:r>
      <w:r w:rsidR="0013142F" w:rsidRPr="007F3D9E">
        <w:rPr>
          <w:color w:val="000000"/>
          <w:sz w:val="28"/>
          <w:szCs w:val="28"/>
        </w:rPr>
        <w:t>арий старается обеспечить</w:t>
      </w:r>
      <w:r w:rsidRPr="007F3D9E">
        <w:rPr>
          <w:color w:val="000000"/>
          <w:sz w:val="28"/>
          <w:szCs w:val="28"/>
        </w:rPr>
        <w:t xml:space="preserve"> всестороннее рассмотрение обращений и оказать содействие в решении проблем и вопросов, поступивших </w:t>
      </w:r>
      <w:r w:rsidR="0013142F" w:rsidRPr="007F3D9E">
        <w:rPr>
          <w:color w:val="000000"/>
          <w:sz w:val="28"/>
          <w:szCs w:val="28"/>
        </w:rPr>
        <w:t>от граждан</w:t>
      </w:r>
      <w:r w:rsidRPr="007F3D9E">
        <w:rPr>
          <w:color w:val="000000"/>
          <w:sz w:val="28"/>
          <w:szCs w:val="28"/>
        </w:rPr>
        <w:t xml:space="preserve">. </w:t>
      </w:r>
    </w:p>
    <w:p w14:paraId="03788E7A" w14:textId="72F38E34" w:rsidR="00EF7AEF" w:rsidRDefault="00A56171" w:rsidP="00C9067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81D9E" w:rsidRPr="007F3D9E">
        <w:rPr>
          <w:color w:val="000000"/>
          <w:sz w:val="28"/>
          <w:szCs w:val="28"/>
        </w:rPr>
        <w:t xml:space="preserve">ля получения гражданами компетентного ответа, </w:t>
      </w:r>
      <w:r w:rsidR="003B58DB" w:rsidRPr="007F3D9E">
        <w:rPr>
          <w:color w:val="000000"/>
          <w:sz w:val="28"/>
          <w:szCs w:val="28"/>
        </w:rPr>
        <w:t xml:space="preserve">депутатом давались разъяснения и рекомендации, </w:t>
      </w:r>
      <w:r w:rsidR="00053225" w:rsidRPr="007F3D9E">
        <w:rPr>
          <w:color w:val="000000"/>
          <w:sz w:val="28"/>
          <w:szCs w:val="28"/>
        </w:rPr>
        <w:t xml:space="preserve">юридические консультации, </w:t>
      </w:r>
      <w:r w:rsidR="003B58DB" w:rsidRPr="007F3D9E">
        <w:rPr>
          <w:color w:val="000000"/>
          <w:sz w:val="28"/>
          <w:szCs w:val="28"/>
        </w:rPr>
        <w:t>а в ситуациях</w:t>
      </w:r>
      <w:r w:rsidR="00381D9E" w:rsidRPr="007F3D9E">
        <w:rPr>
          <w:color w:val="000000"/>
          <w:sz w:val="28"/>
          <w:szCs w:val="28"/>
        </w:rPr>
        <w:t>,</w:t>
      </w:r>
      <w:r w:rsidR="003B58DB" w:rsidRPr="007F3D9E">
        <w:rPr>
          <w:color w:val="000000"/>
          <w:sz w:val="28"/>
          <w:szCs w:val="28"/>
        </w:rPr>
        <w:t xml:space="preserve"> не относящихся к компетенции депутата, </w:t>
      </w:r>
      <w:r w:rsidR="00381D9E" w:rsidRPr="007F3D9E">
        <w:rPr>
          <w:color w:val="000000"/>
          <w:sz w:val="28"/>
          <w:szCs w:val="28"/>
        </w:rPr>
        <w:t>обращения, посредством деп</w:t>
      </w:r>
      <w:r w:rsidR="0013142F" w:rsidRPr="007F3D9E">
        <w:rPr>
          <w:color w:val="000000"/>
          <w:sz w:val="28"/>
          <w:szCs w:val="28"/>
        </w:rPr>
        <w:t>утатского официального запроса</w:t>
      </w:r>
      <w:r w:rsidR="00381D9E" w:rsidRPr="007F3D9E">
        <w:rPr>
          <w:color w:val="000000"/>
          <w:sz w:val="28"/>
          <w:szCs w:val="28"/>
        </w:rPr>
        <w:t xml:space="preserve"> были перенаправлены </w:t>
      </w:r>
      <w:r w:rsidR="00381D9E" w:rsidRPr="007F3D9E">
        <w:rPr>
          <w:sz w:val="28"/>
          <w:szCs w:val="28"/>
        </w:rPr>
        <w:t>в различные структурные подразделения администрации города и другие компетентные органы</w:t>
      </w:r>
      <w:r w:rsidR="00053225" w:rsidRPr="007F3D9E">
        <w:rPr>
          <w:sz w:val="28"/>
          <w:szCs w:val="28"/>
        </w:rPr>
        <w:t>.</w:t>
      </w:r>
      <w:r w:rsidR="00381D9E" w:rsidRPr="007F3D9E">
        <w:rPr>
          <w:sz w:val="28"/>
          <w:szCs w:val="28"/>
        </w:rPr>
        <w:t xml:space="preserve"> </w:t>
      </w:r>
    </w:p>
    <w:p w14:paraId="276B7884" w14:textId="5C56A804" w:rsidR="00C90677" w:rsidRPr="007F3D9E" w:rsidRDefault="00381D9E" w:rsidP="00C9067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sz w:val="28"/>
          <w:szCs w:val="28"/>
        </w:rPr>
        <w:t xml:space="preserve">По некоторым вопросам </w:t>
      </w:r>
      <w:r w:rsidR="005B3532" w:rsidRPr="007F3D9E">
        <w:rPr>
          <w:sz w:val="28"/>
          <w:szCs w:val="28"/>
        </w:rPr>
        <w:t>были включены в раб</w:t>
      </w:r>
      <w:r w:rsidR="00F92318" w:rsidRPr="007F3D9E">
        <w:rPr>
          <w:sz w:val="28"/>
          <w:szCs w:val="28"/>
        </w:rPr>
        <w:t xml:space="preserve">оту на округе </w:t>
      </w:r>
      <w:r w:rsidR="005B3532" w:rsidRPr="007F3D9E">
        <w:rPr>
          <w:sz w:val="28"/>
          <w:szCs w:val="28"/>
        </w:rPr>
        <w:t>представители органов власт</w:t>
      </w:r>
      <w:r w:rsidR="00B4160B" w:rsidRPr="007F3D9E">
        <w:rPr>
          <w:sz w:val="28"/>
          <w:szCs w:val="28"/>
        </w:rPr>
        <w:t>и, управляющих компаний и иных лиц, в компетенцию которых входит</w:t>
      </w:r>
      <w:r w:rsidR="0013142F" w:rsidRPr="007F3D9E">
        <w:rPr>
          <w:sz w:val="28"/>
          <w:szCs w:val="28"/>
        </w:rPr>
        <w:t xml:space="preserve"> их</w:t>
      </w:r>
      <w:r w:rsidR="00B4160B" w:rsidRPr="007F3D9E">
        <w:rPr>
          <w:sz w:val="28"/>
          <w:szCs w:val="28"/>
        </w:rPr>
        <w:t xml:space="preserve"> решение</w:t>
      </w:r>
      <w:r w:rsidR="0013142F" w:rsidRPr="007F3D9E">
        <w:rPr>
          <w:sz w:val="28"/>
          <w:szCs w:val="28"/>
        </w:rPr>
        <w:t>.</w:t>
      </w:r>
      <w:r w:rsidR="00C90677" w:rsidRPr="007F3D9E">
        <w:rPr>
          <w:sz w:val="28"/>
          <w:szCs w:val="28"/>
        </w:rPr>
        <w:t xml:space="preserve"> П</w:t>
      </w:r>
      <w:r w:rsidR="007D53E4" w:rsidRPr="007F3D9E">
        <w:rPr>
          <w:sz w:val="28"/>
          <w:szCs w:val="28"/>
        </w:rPr>
        <w:t>о возможности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в некоторых случаях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оказывается финансовая помощь</w:t>
      </w:r>
      <w:r w:rsidR="00C90677" w:rsidRPr="007F3D9E">
        <w:rPr>
          <w:sz w:val="28"/>
          <w:szCs w:val="28"/>
        </w:rPr>
        <w:t>.</w:t>
      </w:r>
    </w:p>
    <w:p w14:paraId="2D8F9363" w14:textId="0417E34A" w:rsidR="00310057" w:rsidRPr="007F3D9E" w:rsidRDefault="00310057" w:rsidP="00C9067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sz w:val="28"/>
          <w:szCs w:val="28"/>
        </w:rPr>
        <w:t xml:space="preserve">Анализируя тематику обращений, поступивших за </w:t>
      </w:r>
      <w:r w:rsidR="00EF7AEF">
        <w:rPr>
          <w:sz w:val="28"/>
          <w:szCs w:val="28"/>
        </w:rPr>
        <w:t>2022 год</w:t>
      </w:r>
      <w:r w:rsidR="00217841" w:rsidRPr="007F3D9E">
        <w:rPr>
          <w:sz w:val="28"/>
          <w:szCs w:val="28"/>
        </w:rPr>
        <w:t xml:space="preserve">, можно сделать вывод, что </w:t>
      </w:r>
      <w:r w:rsidR="00EF7AEF">
        <w:rPr>
          <w:sz w:val="28"/>
          <w:szCs w:val="28"/>
        </w:rPr>
        <w:t>большинство из них касаются благоустройства и дорожного хозяйства, актуальными для воронежцев также стали социальные вопросы и проблемы ЖКХ.</w:t>
      </w:r>
    </w:p>
    <w:p w14:paraId="31042DA3" w14:textId="77777777" w:rsidR="00E050D1" w:rsidRDefault="00F92318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sz w:val="28"/>
          <w:szCs w:val="28"/>
        </w:rPr>
        <w:lastRenderedPageBreak/>
        <w:t>В рамках выполнения наказов жителей были проведены следующие мероприятия:</w:t>
      </w:r>
    </w:p>
    <w:p w14:paraId="4476276E" w14:textId="77777777" w:rsidR="00E050D1" w:rsidRDefault="00861A94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8B4">
        <w:rPr>
          <w:sz w:val="28"/>
          <w:szCs w:val="28"/>
        </w:rPr>
        <w:t xml:space="preserve">- </w:t>
      </w:r>
      <w:r w:rsidR="00F92318" w:rsidRPr="004738B4">
        <w:rPr>
          <w:sz w:val="28"/>
          <w:szCs w:val="28"/>
        </w:rPr>
        <w:t xml:space="preserve">благоустройство территорий с установкой оборудования для детских игровых площадок, спортивных стационарных элементов, малых архитектурных форм, в том числе </w:t>
      </w:r>
      <w:r w:rsidR="00A67B84" w:rsidRPr="004738B4">
        <w:rPr>
          <w:sz w:val="28"/>
          <w:szCs w:val="28"/>
        </w:rPr>
        <w:t xml:space="preserve">лавочек и </w:t>
      </w:r>
      <w:r w:rsidR="00F92318" w:rsidRPr="004738B4">
        <w:rPr>
          <w:sz w:val="28"/>
          <w:szCs w:val="28"/>
        </w:rPr>
        <w:t>ограждени</w:t>
      </w:r>
      <w:r w:rsidR="00545181" w:rsidRPr="004738B4">
        <w:rPr>
          <w:sz w:val="28"/>
          <w:szCs w:val="28"/>
        </w:rPr>
        <w:t>й</w:t>
      </w:r>
      <w:r w:rsidR="00F92318" w:rsidRPr="004738B4">
        <w:rPr>
          <w:sz w:val="28"/>
          <w:szCs w:val="28"/>
        </w:rPr>
        <w:t xml:space="preserve">: </w:t>
      </w:r>
      <w:r w:rsidR="00A67B84" w:rsidRPr="004738B4">
        <w:rPr>
          <w:sz w:val="28"/>
          <w:szCs w:val="28"/>
        </w:rPr>
        <w:t>Наб. Авиастроителей, 18, Сквер по улице Уральская – Ползунова, ул. Туполева, 38б, ул. Туполева, 40, ул. Туполева, ул. Туполева, 38б, Ленинский пр-т, 21, ул. Туполева, 39, ул. Туполева, 13;</w:t>
      </w:r>
    </w:p>
    <w:p w14:paraId="4B3D628B" w14:textId="77777777" w:rsidR="00E050D1" w:rsidRDefault="00861A94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8B4">
        <w:rPr>
          <w:sz w:val="28"/>
          <w:szCs w:val="28"/>
        </w:rPr>
        <w:t xml:space="preserve">- </w:t>
      </w:r>
      <w:r w:rsidR="00F92318" w:rsidRPr="004738B4">
        <w:rPr>
          <w:sz w:val="28"/>
          <w:szCs w:val="28"/>
        </w:rPr>
        <w:t>приобретено оборудование для улучшения материально-технической базы</w:t>
      </w:r>
      <w:r w:rsidR="00A67B84" w:rsidRPr="004738B4">
        <w:rPr>
          <w:sz w:val="28"/>
          <w:szCs w:val="28"/>
        </w:rPr>
        <w:t>, оказана помощь в проведении текущих ремонтов зданий и помещений</w:t>
      </w:r>
      <w:r w:rsidR="00F92318" w:rsidRPr="004738B4">
        <w:rPr>
          <w:sz w:val="28"/>
          <w:szCs w:val="28"/>
        </w:rPr>
        <w:t xml:space="preserve"> муниципальны</w:t>
      </w:r>
      <w:r w:rsidR="00545181" w:rsidRPr="004738B4">
        <w:rPr>
          <w:sz w:val="28"/>
          <w:szCs w:val="28"/>
        </w:rPr>
        <w:t>х</w:t>
      </w:r>
      <w:r w:rsidR="00F92318" w:rsidRPr="004738B4">
        <w:rPr>
          <w:sz w:val="28"/>
          <w:szCs w:val="28"/>
        </w:rPr>
        <w:t xml:space="preserve"> образовательны</w:t>
      </w:r>
      <w:r w:rsidR="00545181" w:rsidRPr="004738B4">
        <w:rPr>
          <w:sz w:val="28"/>
          <w:szCs w:val="28"/>
        </w:rPr>
        <w:t>х</w:t>
      </w:r>
      <w:r w:rsidR="00F92318" w:rsidRPr="004738B4">
        <w:rPr>
          <w:sz w:val="28"/>
          <w:szCs w:val="28"/>
        </w:rPr>
        <w:t xml:space="preserve"> учреждений</w:t>
      </w:r>
      <w:r w:rsidR="006F4E9E" w:rsidRPr="004738B4">
        <w:rPr>
          <w:sz w:val="28"/>
          <w:szCs w:val="28"/>
        </w:rPr>
        <w:t>:</w:t>
      </w:r>
      <w:r w:rsidR="00A67B84" w:rsidRPr="004738B4">
        <w:rPr>
          <w:sz w:val="28"/>
          <w:szCs w:val="28"/>
        </w:rPr>
        <w:t xml:space="preserve"> МБОУ гимназия </w:t>
      </w:r>
      <w:proofErr w:type="spellStart"/>
      <w:r w:rsidR="00A67B84" w:rsidRPr="004738B4">
        <w:rPr>
          <w:sz w:val="28"/>
          <w:szCs w:val="28"/>
        </w:rPr>
        <w:t>им.А.Платонова</w:t>
      </w:r>
      <w:proofErr w:type="spellEnd"/>
      <w:r w:rsidR="00A67B84" w:rsidRPr="004738B4">
        <w:rPr>
          <w:sz w:val="28"/>
          <w:szCs w:val="28"/>
        </w:rPr>
        <w:t xml:space="preserve"> (наб. Авиастроителей, 30а), МБОУ гимназия №5 (ул. </w:t>
      </w:r>
      <w:proofErr w:type="spellStart"/>
      <w:r w:rsidR="00A67B84" w:rsidRPr="004738B4">
        <w:rPr>
          <w:sz w:val="28"/>
          <w:szCs w:val="28"/>
        </w:rPr>
        <w:t>П.Осипенко</w:t>
      </w:r>
      <w:proofErr w:type="spellEnd"/>
      <w:r w:rsidR="00A67B84" w:rsidRPr="004738B4">
        <w:rPr>
          <w:sz w:val="28"/>
          <w:szCs w:val="28"/>
        </w:rPr>
        <w:t>, 4), МБОУ Лицей №15 (ул. Циолковского, 12а), МБОУ СОШ №67 (ул. Циолковского, 5), МБОУ СОШ №69 (ул. Туполева, 40), МБОУ СОШ №91 (ул. Черепанова, 18), МБДОУ "Детский сад общеразвивающего вида №5" (ул. Ленинградская, 128а), МБДОУ "Детский сад №7" (Ленинский пр-т, 13), МБДОУ "ЦРР- детский сад №198" (наб. Авиастроителей, 30), МБДОУ "Детский сад комбинированного вида №88" (ул. Баррикадная, д.43), МБДОУ "ЦРР- детский сад №133" (ул. Туполева, 15а), МБОУ ДОД  "Центр развития творчества детей и юношества "Радуга" (ул. П. Осипенко, 6), МБУДО ЦДО "Реальная школа" (ул. Туполева, 25).</w:t>
      </w:r>
    </w:p>
    <w:p w14:paraId="6DA2B758" w14:textId="77777777" w:rsidR="00E050D1" w:rsidRDefault="00EF7AEF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38B4">
        <w:rPr>
          <w:sz w:val="28"/>
          <w:szCs w:val="28"/>
        </w:rPr>
        <w:t xml:space="preserve"> </w:t>
      </w:r>
      <w:r w:rsidR="00E050D1">
        <w:rPr>
          <w:sz w:val="28"/>
          <w:szCs w:val="28"/>
        </w:rPr>
        <w:t>Также были п</w:t>
      </w:r>
      <w:r w:rsidR="00F92318" w:rsidRPr="004738B4">
        <w:rPr>
          <w:sz w:val="28"/>
          <w:szCs w:val="28"/>
        </w:rPr>
        <w:t>риобретены подарки и памятные призы на культурно-массовые мероприятия</w:t>
      </w:r>
      <w:r w:rsidR="00A67B84" w:rsidRPr="004738B4">
        <w:rPr>
          <w:sz w:val="28"/>
          <w:szCs w:val="28"/>
        </w:rPr>
        <w:t xml:space="preserve">: </w:t>
      </w:r>
    </w:p>
    <w:p w14:paraId="4FCE7592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67B84" w:rsidRPr="004738B4">
        <w:rPr>
          <w:sz w:val="28"/>
          <w:szCs w:val="28"/>
        </w:rPr>
        <w:t>айонный конкурс детской игрушки</w:t>
      </w:r>
      <w:r>
        <w:rPr>
          <w:sz w:val="28"/>
          <w:szCs w:val="28"/>
        </w:rPr>
        <w:t>;</w:t>
      </w:r>
      <w:r w:rsidR="00A67B84" w:rsidRPr="004738B4">
        <w:rPr>
          <w:sz w:val="28"/>
          <w:szCs w:val="28"/>
        </w:rPr>
        <w:t xml:space="preserve"> </w:t>
      </w:r>
    </w:p>
    <w:p w14:paraId="40056614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B84" w:rsidRPr="004738B4">
        <w:rPr>
          <w:sz w:val="28"/>
          <w:szCs w:val="28"/>
        </w:rPr>
        <w:t xml:space="preserve">юбилей </w:t>
      </w:r>
      <w:r w:rsidR="00426F90" w:rsidRPr="004738B4">
        <w:rPr>
          <w:sz w:val="28"/>
          <w:szCs w:val="28"/>
        </w:rPr>
        <w:t>МБОУ Лицей №15</w:t>
      </w:r>
      <w:r>
        <w:rPr>
          <w:sz w:val="28"/>
          <w:szCs w:val="28"/>
        </w:rPr>
        <w:t>;</w:t>
      </w:r>
    </w:p>
    <w:p w14:paraId="57B7F57D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59E4" w:rsidRPr="004738B4">
        <w:rPr>
          <w:sz w:val="28"/>
          <w:szCs w:val="28"/>
        </w:rPr>
        <w:t>День Матери</w:t>
      </w:r>
      <w:r>
        <w:rPr>
          <w:sz w:val="28"/>
          <w:szCs w:val="28"/>
        </w:rPr>
        <w:t>;</w:t>
      </w:r>
    </w:p>
    <w:p w14:paraId="3973F0C3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9E4" w:rsidRPr="004738B4">
        <w:rPr>
          <w:sz w:val="28"/>
          <w:szCs w:val="28"/>
        </w:rPr>
        <w:t xml:space="preserve"> День учителя и воспитателя</w:t>
      </w:r>
      <w:r>
        <w:rPr>
          <w:sz w:val="28"/>
          <w:szCs w:val="28"/>
        </w:rPr>
        <w:t>;</w:t>
      </w:r>
    </w:p>
    <w:p w14:paraId="74E62014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9E4" w:rsidRPr="004738B4">
        <w:rPr>
          <w:sz w:val="28"/>
          <w:szCs w:val="28"/>
        </w:rPr>
        <w:t xml:space="preserve"> День знаний</w:t>
      </w:r>
      <w:r>
        <w:rPr>
          <w:sz w:val="28"/>
          <w:szCs w:val="28"/>
        </w:rPr>
        <w:t>;</w:t>
      </w:r>
    </w:p>
    <w:p w14:paraId="63CFC66E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9E4" w:rsidRPr="004738B4">
        <w:rPr>
          <w:sz w:val="28"/>
          <w:szCs w:val="28"/>
        </w:rPr>
        <w:t xml:space="preserve"> День семьи, любви и верности</w:t>
      </w:r>
      <w:r>
        <w:rPr>
          <w:sz w:val="28"/>
          <w:szCs w:val="28"/>
        </w:rPr>
        <w:t>;</w:t>
      </w:r>
    </w:p>
    <w:p w14:paraId="7413D883" w14:textId="77777777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59E4" w:rsidRPr="004738B4">
        <w:rPr>
          <w:sz w:val="28"/>
          <w:szCs w:val="28"/>
        </w:rPr>
        <w:t xml:space="preserve"> День социального работника</w:t>
      </w:r>
      <w:r>
        <w:rPr>
          <w:sz w:val="28"/>
          <w:szCs w:val="28"/>
        </w:rPr>
        <w:t>;</w:t>
      </w:r>
    </w:p>
    <w:p w14:paraId="5C3C59E2" w14:textId="3866161F" w:rsidR="00E050D1" w:rsidRDefault="00E050D1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A65A9">
        <w:rPr>
          <w:sz w:val="28"/>
          <w:szCs w:val="28"/>
        </w:rPr>
        <w:t xml:space="preserve"> День Победы</w:t>
      </w:r>
      <w:r w:rsidR="00B059E4" w:rsidRPr="004738B4">
        <w:rPr>
          <w:sz w:val="28"/>
          <w:szCs w:val="28"/>
        </w:rPr>
        <w:t xml:space="preserve"> и другие.</w:t>
      </w:r>
    </w:p>
    <w:p w14:paraId="2FD41779" w14:textId="77777777" w:rsidR="00E050D1" w:rsidRDefault="004738B4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оказывается а</w:t>
      </w:r>
      <w:r w:rsidR="00F92318" w:rsidRPr="004738B4">
        <w:rPr>
          <w:sz w:val="28"/>
          <w:szCs w:val="28"/>
        </w:rPr>
        <w:t>дресная помощь жителям на ведение общественно полезной работы</w:t>
      </w:r>
      <w:r w:rsidR="00861A94" w:rsidRPr="004738B4">
        <w:rPr>
          <w:sz w:val="28"/>
          <w:szCs w:val="28"/>
        </w:rPr>
        <w:t>.</w:t>
      </w:r>
    </w:p>
    <w:p w14:paraId="0546E471" w14:textId="49F75065" w:rsidR="00950A30" w:rsidRPr="00E050D1" w:rsidRDefault="00950A30" w:rsidP="00E050D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color w:val="000000"/>
          <w:sz w:val="28"/>
          <w:szCs w:val="28"/>
        </w:rPr>
        <w:t>Николай Александрович актив</w:t>
      </w:r>
      <w:r w:rsidR="00A96987" w:rsidRPr="007F3D9E">
        <w:rPr>
          <w:color w:val="000000"/>
          <w:sz w:val="28"/>
          <w:szCs w:val="28"/>
        </w:rPr>
        <w:t>но использует социальные сети</w:t>
      </w:r>
      <w:r w:rsidRPr="007F3D9E">
        <w:rPr>
          <w:color w:val="000000"/>
          <w:sz w:val="28"/>
          <w:szCs w:val="28"/>
        </w:rPr>
        <w:t>. Всю информацию о его</w:t>
      </w:r>
      <w:r w:rsidR="00E6640D" w:rsidRPr="007F3D9E">
        <w:rPr>
          <w:color w:val="000000"/>
          <w:sz w:val="28"/>
          <w:szCs w:val="28"/>
        </w:rPr>
        <w:t xml:space="preserve"> деятельности можно узнать как из</w:t>
      </w:r>
      <w:r w:rsidRPr="007F3D9E">
        <w:rPr>
          <w:color w:val="000000"/>
          <w:sz w:val="28"/>
          <w:szCs w:val="28"/>
        </w:rPr>
        <w:t xml:space="preserve"> </w:t>
      </w:r>
      <w:r w:rsidR="00B164AB" w:rsidRPr="007F3D9E">
        <w:rPr>
          <w:color w:val="000000"/>
          <w:sz w:val="28"/>
          <w:szCs w:val="28"/>
        </w:rPr>
        <w:t xml:space="preserve">официального </w:t>
      </w:r>
      <w:r w:rsidRPr="007F3D9E">
        <w:rPr>
          <w:color w:val="000000"/>
          <w:sz w:val="28"/>
          <w:szCs w:val="28"/>
        </w:rPr>
        <w:t>сайта Воронежской городской Думы (</w:t>
      </w:r>
      <w:r w:rsidRPr="007F3D9E">
        <w:rPr>
          <w:b/>
          <w:bCs/>
          <w:sz w:val="28"/>
          <w:szCs w:val="28"/>
        </w:rPr>
        <w:t xml:space="preserve"> </w:t>
      </w:r>
      <w:hyperlink r:id="rId7" w:history="1">
        <w:r w:rsidRPr="007F3D9E">
          <w:rPr>
            <w:rStyle w:val="a4"/>
            <w:sz w:val="28"/>
            <w:szCs w:val="28"/>
          </w:rPr>
          <w:t>http://gorduma-voronezh.ru/</w:t>
        </w:r>
      </w:hyperlink>
      <w:r w:rsidRPr="007F3D9E">
        <w:rPr>
          <w:sz w:val="28"/>
          <w:szCs w:val="28"/>
        </w:rPr>
        <w:t xml:space="preserve"> ), так и из соцсетей депутата:</w:t>
      </w:r>
    </w:p>
    <w:p w14:paraId="7016B1FF" w14:textId="72CD2C38" w:rsidR="00A96987" w:rsidRPr="00EF7AEF" w:rsidRDefault="00A96987" w:rsidP="00B164AB">
      <w:pPr>
        <w:pStyle w:val="ConsPlusNormal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7F3D9E">
        <w:t>Вконтакте</w:t>
      </w:r>
      <w:proofErr w:type="spellEnd"/>
      <w:r w:rsidRPr="007F3D9E">
        <w:t xml:space="preserve"> – </w:t>
      </w:r>
      <w:proofErr w:type="spellStart"/>
      <w:r w:rsidRPr="007F3D9E">
        <w:rPr>
          <w:lang w:val="en-US"/>
        </w:rPr>
        <w:t>vk</w:t>
      </w:r>
      <w:proofErr w:type="spellEnd"/>
      <w:r w:rsidRPr="007F3D9E">
        <w:t>.</w:t>
      </w:r>
      <w:r w:rsidRPr="007F3D9E">
        <w:rPr>
          <w:lang w:val="en-US"/>
        </w:rPr>
        <w:t>com</w:t>
      </w:r>
      <w:r w:rsidRPr="007F3D9E">
        <w:t>/</w:t>
      </w:r>
      <w:proofErr w:type="spellStart"/>
      <w:r w:rsidRPr="007F3D9E">
        <w:rPr>
          <w:lang w:val="en-US"/>
        </w:rPr>
        <w:t>korzhov</w:t>
      </w:r>
      <w:proofErr w:type="spellEnd"/>
      <w:r w:rsidRPr="007F3D9E">
        <w:t>_</w:t>
      </w:r>
      <w:proofErr w:type="spellStart"/>
      <w:r w:rsidRPr="007F3D9E">
        <w:rPr>
          <w:lang w:val="en-US"/>
        </w:rPr>
        <w:t>deputat</w:t>
      </w:r>
      <w:proofErr w:type="spellEnd"/>
    </w:p>
    <w:p w14:paraId="44265F0C" w14:textId="3D1728BD" w:rsidR="00EF7AEF" w:rsidRPr="007F3D9E" w:rsidRDefault="00EF7AEF" w:rsidP="00B164AB">
      <w:pPr>
        <w:pStyle w:val="ConsPlusNormal"/>
        <w:numPr>
          <w:ilvl w:val="0"/>
          <w:numId w:val="1"/>
        </w:numPr>
        <w:spacing w:line="360" w:lineRule="auto"/>
        <w:contextualSpacing/>
        <w:jc w:val="both"/>
      </w:pPr>
      <w:r>
        <w:t xml:space="preserve">Телеграм – </w:t>
      </w:r>
      <w:r>
        <w:rPr>
          <w:lang w:val="en-US"/>
        </w:rPr>
        <w:t>t.me/</w:t>
      </w:r>
      <w:proofErr w:type="spellStart"/>
      <w:r>
        <w:rPr>
          <w:lang w:val="en-US"/>
        </w:rPr>
        <w:t>KorzhovNA</w:t>
      </w:r>
      <w:proofErr w:type="spellEnd"/>
    </w:p>
    <w:p w14:paraId="1C05E8A7" w14:textId="6EEBB6F0" w:rsidR="00217841" w:rsidRPr="007F3D9E" w:rsidRDefault="00A96987" w:rsidP="00217841">
      <w:pPr>
        <w:pStyle w:val="a3"/>
        <w:spacing w:line="360" w:lineRule="auto"/>
        <w:contextualSpacing/>
        <w:jc w:val="both"/>
        <w:rPr>
          <w:b/>
          <w:bCs/>
          <w:sz w:val="28"/>
          <w:szCs w:val="28"/>
          <w:lang w:eastAsia="en-US"/>
        </w:rPr>
      </w:pPr>
      <w:r w:rsidRPr="007F3D9E">
        <w:rPr>
          <w:b/>
          <w:bCs/>
          <w:sz w:val="28"/>
          <w:szCs w:val="28"/>
          <w:lang w:eastAsia="en-US"/>
        </w:rPr>
        <w:t>Обратиться в приемную Коржова Николая Александровича можно по адресу: 394033, г. Воронеж, Ленинский проспект, дом 86.</w:t>
      </w:r>
    </w:p>
    <w:p w14:paraId="63D6187F" w14:textId="624A03CE" w:rsidR="00A96987" w:rsidRPr="007F3D9E" w:rsidRDefault="00A96987" w:rsidP="00217841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b/>
          <w:bCs/>
          <w:sz w:val="28"/>
          <w:szCs w:val="28"/>
          <w:lang w:eastAsia="en-US"/>
        </w:rPr>
        <w:t xml:space="preserve">Телефон для предварительной записи: </w:t>
      </w:r>
      <w:r w:rsidR="004738B4">
        <w:rPr>
          <w:b/>
          <w:bCs/>
          <w:sz w:val="28"/>
          <w:szCs w:val="28"/>
          <w:lang w:eastAsia="en-US"/>
        </w:rPr>
        <w:t xml:space="preserve">+7 952 100 10 44 или </w:t>
      </w:r>
      <w:r w:rsidRPr="007F3D9E">
        <w:rPr>
          <w:b/>
          <w:bCs/>
          <w:sz w:val="28"/>
          <w:szCs w:val="28"/>
          <w:lang w:eastAsia="en-US"/>
        </w:rPr>
        <w:t>+7 960-132-98-72.</w:t>
      </w:r>
    </w:p>
    <w:p w14:paraId="29C2C2C7" w14:textId="77777777" w:rsidR="00217841" w:rsidRPr="007F3D9E" w:rsidRDefault="00217841" w:rsidP="00217841">
      <w:pPr>
        <w:pStyle w:val="ConsPlusNormal"/>
        <w:spacing w:line="360" w:lineRule="auto"/>
        <w:ind w:left="1069"/>
        <w:contextualSpacing/>
        <w:jc w:val="both"/>
      </w:pPr>
    </w:p>
    <w:p w14:paraId="2D0ADC59" w14:textId="77777777" w:rsidR="00200449" w:rsidRPr="007F3D9E" w:rsidRDefault="00200449" w:rsidP="00200449">
      <w:pPr>
        <w:pStyle w:val="ConsPlusNormal"/>
        <w:spacing w:line="360" w:lineRule="auto"/>
        <w:ind w:firstLine="709"/>
        <w:jc w:val="both"/>
      </w:pPr>
      <w:r w:rsidRPr="007F3D9E">
        <w:t xml:space="preserve">     </w:t>
      </w:r>
    </w:p>
    <w:p w14:paraId="38C0EC1A" w14:textId="704116BA" w:rsidR="00200449" w:rsidRPr="007F3D9E" w:rsidRDefault="00200449" w:rsidP="00200449">
      <w:pPr>
        <w:pStyle w:val="ConsPlusNormal"/>
        <w:spacing w:line="360" w:lineRule="auto"/>
        <w:contextualSpacing/>
        <w:jc w:val="both"/>
      </w:pPr>
      <w:bookmarkStart w:id="1" w:name="_GoBack"/>
      <w:bookmarkEnd w:id="1"/>
    </w:p>
    <w:sectPr w:rsidR="00200449" w:rsidRPr="007F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630B" w14:textId="77777777" w:rsidR="00513CC4" w:rsidRDefault="00513CC4" w:rsidP="00EA09E5">
      <w:pPr>
        <w:spacing w:after="0" w:line="240" w:lineRule="auto"/>
      </w:pPr>
      <w:r>
        <w:separator/>
      </w:r>
    </w:p>
  </w:endnote>
  <w:endnote w:type="continuationSeparator" w:id="0">
    <w:p w14:paraId="1DB0BF4A" w14:textId="77777777" w:rsidR="00513CC4" w:rsidRDefault="00513CC4" w:rsidP="00EA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F35D" w14:textId="77777777" w:rsidR="00513CC4" w:rsidRDefault="00513CC4" w:rsidP="00EA09E5">
      <w:pPr>
        <w:spacing w:after="0" w:line="240" w:lineRule="auto"/>
      </w:pPr>
      <w:r>
        <w:separator/>
      </w:r>
    </w:p>
  </w:footnote>
  <w:footnote w:type="continuationSeparator" w:id="0">
    <w:p w14:paraId="01DE3A6F" w14:textId="77777777" w:rsidR="00513CC4" w:rsidRDefault="00513CC4" w:rsidP="00EA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783"/>
    <w:multiLevelType w:val="hybridMultilevel"/>
    <w:tmpl w:val="4482969A"/>
    <w:lvl w:ilvl="0" w:tplc="1C64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70B"/>
    <w:multiLevelType w:val="hybridMultilevel"/>
    <w:tmpl w:val="992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30E8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689"/>
    <w:multiLevelType w:val="hybridMultilevel"/>
    <w:tmpl w:val="6BB2F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A1DB0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4AA"/>
    <w:multiLevelType w:val="hybridMultilevel"/>
    <w:tmpl w:val="B2B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0C49"/>
    <w:multiLevelType w:val="hybridMultilevel"/>
    <w:tmpl w:val="AE66F372"/>
    <w:lvl w:ilvl="0" w:tplc="B630E814">
      <w:numFmt w:val="bullet"/>
      <w:lvlText w:val="-"/>
      <w:lvlJc w:val="left"/>
      <w:pPr>
        <w:ind w:left="77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B2D3AF3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6C0D"/>
    <w:multiLevelType w:val="hybridMultilevel"/>
    <w:tmpl w:val="20C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7A0B"/>
    <w:multiLevelType w:val="hybridMultilevel"/>
    <w:tmpl w:val="523E69A4"/>
    <w:lvl w:ilvl="0" w:tplc="F2684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1610EA"/>
    <w:multiLevelType w:val="hybridMultilevel"/>
    <w:tmpl w:val="9FA4FEAE"/>
    <w:lvl w:ilvl="0" w:tplc="D436B68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CEC384D"/>
    <w:multiLevelType w:val="hybridMultilevel"/>
    <w:tmpl w:val="207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F6"/>
    <w:rsid w:val="000435EB"/>
    <w:rsid w:val="0004411F"/>
    <w:rsid w:val="00053225"/>
    <w:rsid w:val="000C7A51"/>
    <w:rsid w:val="0013142F"/>
    <w:rsid w:val="001340DA"/>
    <w:rsid w:val="001519B3"/>
    <w:rsid w:val="001726D4"/>
    <w:rsid w:val="001973B2"/>
    <w:rsid w:val="001A055B"/>
    <w:rsid w:val="001B1DEC"/>
    <w:rsid w:val="001C3BA7"/>
    <w:rsid w:val="001D3578"/>
    <w:rsid w:val="001E0A87"/>
    <w:rsid w:val="001E7A8D"/>
    <w:rsid w:val="00200449"/>
    <w:rsid w:val="00217841"/>
    <w:rsid w:val="00310057"/>
    <w:rsid w:val="00327B28"/>
    <w:rsid w:val="00335B47"/>
    <w:rsid w:val="0036387D"/>
    <w:rsid w:val="00377B19"/>
    <w:rsid w:val="00381D9E"/>
    <w:rsid w:val="003857F6"/>
    <w:rsid w:val="0039022E"/>
    <w:rsid w:val="00390838"/>
    <w:rsid w:val="00391301"/>
    <w:rsid w:val="003B58DB"/>
    <w:rsid w:val="003E7967"/>
    <w:rsid w:val="00426F90"/>
    <w:rsid w:val="00454859"/>
    <w:rsid w:val="004738B4"/>
    <w:rsid w:val="004827BC"/>
    <w:rsid w:val="004B5AB4"/>
    <w:rsid w:val="004E6F81"/>
    <w:rsid w:val="00503EE0"/>
    <w:rsid w:val="00513CC4"/>
    <w:rsid w:val="00545181"/>
    <w:rsid w:val="005846C0"/>
    <w:rsid w:val="005B3532"/>
    <w:rsid w:val="00654F9A"/>
    <w:rsid w:val="006C43B2"/>
    <w:rsid w:val="006D3ABA"/>
    <w:rsid w:val="006E4CE9"/>
    <w:rsid w:val="006F4E9E"/>
    <w:rsid w:val="00735657"/>
    <w:rsid w:val="007D53E4"/>
    <w:rsid w:val="007F3D9E"/>
    <w:rsid w:val="00861A94"/>
    <w:rsid w:val="00863A66"/>
    <w:rsid w:val="0088172E"/>
    <w:rsid w:val="008B0452"/>
    <w:rsid w:val="008B40AA"/>
    <w:rsid w:val="008B779E"/>
    <w:rsid w:val="008D16AA"/>
    <w:rsid w:val="009004E7"/>
    <w:rsid w:val="0090392D"/>
    <w:rsid w:val="00922E3F"/>
    <w:rsid w:val="00930F35"/>
    <w:rsid w:val="009346E4"/>
    <w:rsid w:val="00950A30"/>
    <w:rsid w:val="0098670E"/>
    <w:rsid w:val="009B0C49"/>
    <w:rsid w:val="00A06A11"/>
    <w:rsid w:val="00A41F69"/>
    <w:rsid w:val="00A56171"/>
    <w:rsid w:val="00A67B84"/>
    <w:rsid w:val="00A85A63"/>
    <w:rsid w:val="00A96987"/>
    <w:rsid w:val="00AE4754"/>
    <w:rsid w:val="00B059E4"/>
    <w:rsid w:val="00B164AB"/>
    <w:rsid w:val="00B4160B"/>
    <w:rsid w:val="00B73FFE"/>
    <w:rsid w:val="00BA0375"/>
    <w:rsid w:val="00BF711B"/>
    <w:rsid w:val="00C350AD"/>
    <w:rsid w:val="00C81478"/>
    <w:rsid w:val="00C90677"/>
    <w:rsid w:val="00C94F54"/>
    <w:rsid w:val="00CA698F"/>
    <w:rsid w:val="00D42E6A"/>
    <w:rsid w:val="00D7181C"/>
    <w:rsid w:val="00DC4A11"/>
    <w:rsid w:val="00E03157"/>
    <w:rsid w:val="00E050D1"/>
    <w:rsid w:val="00E27BF8"/>
    <w:rsid w:val="00E51E0C"/>
    <w:rsid w:val="00E6640D"/>
    <w:rsid w:val="00E761E0"/>
    <w:rsid w:val="00E84C5C"/>
    <w:rsid w:val="00EA09E5"/>
    <w:rsid w:val="00EA65A9"/>
    <w:rsid w:val="00EA785C"/>
    <w:rsid w:val="00EB007D"/>
    <w:rsid w:val="00EB1EDE"/>
    <w:rsid w:val="00EB4B0A"/>
    <w:rsid w:val="00EF7AEF"/>
    <w:rsid w:val="00F01547"/>
    <w:rsid w:val="00F2322D"/>
    <w:rsid w:val="00F33C9F"/>
    <w:rsid w:val="00F84532"/>
    <w:rsid w:val="00F92318"/>
    <w:rsid w:val="00FB10CC"/>
    <w:rsid w:val="00FB2808"/>
    <w:rsid w:val="00FB6854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B380"/>
  <w15:chartTrackingRefBased/>
  <w15:docId w15:val="{A96A61FC-C88D-46E8-AE1D-D4E08F1A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0C49"/>
    <w:pPr>
      <w:autoSpaceDE w:val="0"/>
      <w:spacing w:after="0" w:line="240" w:lineRule="auto"/>
    </w:pPr>
    <w:rPr>
      <w:rFonts w:ascii="Times New Roman" w:eastAsia="NSimSun" w:hAnsi="Times New Roman" w:cs="Times New Roman"/>
      <w:sz w:val="28"/>
      <w:szCs w:val="28"/>
      <w:lang w:eastAsia="zh-CN"/>
    </w:rPr>
  </w:style>
  <w:style w:type="character" w:styleId="a4">
    <w:name w:val="Hyperlink"/>
    <w:basedOn w:val="a0"/>
    <w:uiPriority w:val="99"/>
    <w:semiHidden/>
    <w:unhideWhenUsed/>
    <w:rsid w:val="00950A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318"/>
    <w:pPr>
      <w:ind w:left="720"/>
      <w:contextualSpacing/>
    </w:pPr>
  </w:style>
  <w:style w:type="paragraph" w:styleId="a6">
    <w:name w:val="Body Text"/>
    <w:basedOn w:val="a"/>
    <w:link w:val="a7"/>
    <w:rsid w:val="00F84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8453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84532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845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9E5"/>
  </w:style>
  <w:style w:type="paragraph" w:styleId="ac">
    <w:name w:val="footer"/>
    <w:basedOn w:val="a"/>
    <w:link w:val="ad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9E5"/>
  </w:style>
  <w:style w:type="paragraph" w:styleId="ae">
    <w:name w:val="Balloon Text"/>
    <w:basedOn w:val="a"/>
    <w:link w:val="af"/>
    <w:uiPriority w:val="99"/>
    <w:semiHidden/>
    <w:unhideWhenUsed/>
    <w:rsid w:val="004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duma-voronez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Самодуров</dc:creator>
  <cp:keywords/>
  <dc:description/>
  <cp:lastModifiedBy>Александр Самодуров</cp:lastModifiedBy>
  <cp:revision>9</cp:revision>
  <cp:lastPrinted>2023-02-14T08:42:00Z</cp:lastPrinted>
  <dcterms:created xsi:type="dcterms:W3CDTF">2023-02-14T09:02:00Z</dcterms:created>
  <dcterms:modified xsi:type="dcterms:W3CDTF">2023-03-09T09:37:00Z</dcterms:modified>
</cp:coreProperties>
</file>